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BB" w:rsidRPr="00F47853" w:rsidRDefault="00647FBB" w:rsidP="00647FBB">
      <w:pPr>
        <w:spacing w:afterLines="50" w:line="440" w:lineRule="exact"/>
        <w:jc w:val="center"/>
        <w:rPr>
          <w:rFonts w:ascii="黑体" w:eastAsia="黑体" w:hint="eastAsia"/>
          <w:bCs/>
          <w:sz w:val="24"/>
          <w:szCs w:val="24"/>
        </w:rPr>
      </w:pPr>
      <w:r w:rsidRPr="00F47853">
        <w:rPr>
          <w:rFonts w:ascii="黑体" w:eastAsia="黑体" w:hint="eastAsia"/>
          <w:bCs/>
          <w:sz w:val="24"/>
          <w:szCs w:val="24"/>
        </w:rPr>
        <w:t>表3  真菌分类名录</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96"/>
        <w:gridCol w:w="1800"/>
        <w:gridCol w:w="900"/>
        <w:gridCol w:w="1204"/>
        <w:gridCol w:w="1260"/>
        <w:gridCol w:w="1080"/>
        <w:gridCol w:w="1496"/>
        <w:gridCol w:w="1080"/>
        <w:gridCol w:w="1080"/>
        <w:gridCol w:w="952"/>
      </w:tblGrid>
      <w:tr w:rsidR="00647FBB" w:rsidRPr="00F47853" w:rsidTr="00A06DA3">
        <w:tblPrEx>
          <w:tblCellMar>
            <w:top w:w="0" w:type="dxa"/>
            <w:bottom w:w="0" w:type="dxa"/>
          </w:tblCellMar>
        </w:tblPrEx>
        <w:trPr>
          <w:trHeight w:val="340"/>
        </w:trPr>
        <w:tc>
          <w:tcPr>
            <w:tcW w:w="540" w:type="dxa"/>
            <w:vMerge w:val="restart"/>
            <w:vAlign w:val="center"/>
          </w:tcPr>
          <w:p w:rsidR="00647FBB" w:rsidRPr="00F47853" w:rsidRDefault="00647FBB" w:rsidP="00A06DA3">
            <w:pPr>
              <w:jc w:val="center"/>
              <w:rPr>
                <w:rFonts w:ascii="黑体" w:eastAsia="黑体" w:hAnsi="Times New Roman" w:hint="eastAsia"/>
                <w:sz w:val="18"/>
                <w:szCs w:val="18"/>
              </w:rPr>
            </w:pPr>
            <w:r w:rsidRPr="00F47853">
              <w:rPr>
                <w:rFonts w:ascii="黑体" w:eastAsia="黑体" w:hAnsi="宋体" w:hint="eastAsia"/>
                <w:sz w:val="18"/>
                <w:szCs w:val="18"/>
              </w:rPr>
              <w:t>序号</w:t>
            </w:r>
          </w:p>
        </w:tc>
        <w:tc>
          <w:tcPr>
            <w:tcW w:w="4196" w:type="dxa"/>
            <w:gridSpan w:val="2"/>
            <w:vAlign w:val="center"/>
          </w:tcPr>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真菌名称</w:t>
            </w:r>
          </w:p>
        </w:tc>
        <w:tc>
          <w:tcPr>
            <w:tcW w:w="900" w:type="dxa"/>
            <w:vMerge w:val="restart"/>
            <w:vAlign w:val="center"/>
          </w:tcPr>
          <w:p w:rsidR="00647FBB" w:rsidRPr="00F47853" w:rsidRDefault="00647FBB" w:rsidP="00A06DA3">
            <w:pPr>
              <w:jc w:val="center"/>
              <w:rPr>
                <w:rFonts w:ascii="黑体" w:eastAsia="黑体" w:hAnsi="宋体" w:hint="eastAsia"/>
                <w:spacing w:val="20"/>
                <w:sz w:val="18"/>
                <w:szCs w:val="18"/>
              </w:rPr>
            </w:pPr>
            <w:r w:rsidRPr="00F47853">
              <w:rPr>
                <w:rFonts w:ascii="黑体" w:eastAsia="黑体" w:hAnsi="宋体" w:hint="eastAsia"/>
                <w:spacing w:val="20"/>
                <w:sz w:val="18"/>
                <w:szCs w:val="18"/>
              </w:rPr>
              <w:t>危害程</w:t>
            </w:r>
          </w:p>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度分类</w:t>
            </w:r>
          </w:p>
        </w:tc>
        <w:tc>
          <w:tcPr>
            <w:tcW w:w="5040" w:type="dxa"/>
            <w:gridSpan w:val="4"/>
            <w:vAlign w:val="center"/>
          </w:tcPr>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实验活动所需生物安全实验室级别</w:t>
            </w:r>
          </w:p>
        </w:tc>
        <w:tc>
          <w:tcPr>
            <w:tcW w:w="2160" w:type="dxa"/>
            <w:gridSpan w:val="2"/>
          </w:tcPr>
          <w:p w:rsidR="00647FBB" w:rsidRPr="00F47853" w:rsidRDefault="00647FBB" w:rsidP="00A06DA3">
            <w:pPr>
              <w:jc w:val="center"/>
              <w:rPr>
                <w:rFonts w:ascii="黑体" w:eastAsia="黑体" w:hAnsi="Times New Roman" w:hint="eastAsia"/>
                <w:sz w:val="18"/>
                <w:szCs w:val="18"/>
              </w:rPr>
            </w:pPr>
            <w:r w:rsidRPr="00F47853">
              <w:rPr>
                <w:rFonts w:ascii="黑体" w:eastAsia="黑体" w:hAnsi="宋体" w:hint="eastAsia"/>
                <w:sz w:val="18"/>
                <w:szCs w:val="18"/>
              </w:rPr>
              <w:t>运输包装分类</w:t>
            </w:r>
            <w:r w:rsidRPr="00F47853">
              <w:rPr>
                <w:rFonts w:ascii="黑体" w:eastAsia="黑体" w:hAnsi="Times New Roman" w:hint="eastAsia"/>
                <w:sz w:val="18"/>
                <w:szCs w:val="18"/>
                <w:vertAlign w:val="superscript"/>
              </w:rPr>
              <w:t>e</w:t>
            </w:r>
          </w:p>
        </w:tc>
        <w:tc>
          <w:tcPr>
            <w:tcW w:w="952" w:type="dxa"/>
            <w:vMerge w:val="restart"/>
            <w:vAlign w:val="center"/>
          </w:tcPr>
          <w:p w:rsidR="00647FBB" w:rsidRPr="00F47853" w:rsidRDefault="00647FBB" w:rsidP="00A06DA3">
            <w:pPr>
              <w:jc w:val="center"/>
              <w:rPr>
                <w:rFonts w:ascii="黑体" w:eastAsia="黑体" w:hAnsi="Times New Roman" w:hint="eastAsia"/>
                <w:spacing w:val="-12"/>
                <w:sz w:val="18"/>
                <w:szCs w:val="18"/>
              </w:rPr>
            </w:pPr>
            <w:r w:rsidRPr="00F47853">
              <w:rPr>
                <w:rFonts w:ascii="黑体" w:eastAsia="黑体" w:hAnsi="宋体" w:hint="eastAsia"/>
                <w:sz w:val="18"/>
                <w:szCs w:val="18"/>
              </w:rPr>
              <w:t>备</w:t>
            </w:r>
            <w:r w:rsidRPr="00F47853">
              <w:rPr>
                <w:rFonts w:ascii="黑体" w:eastAsia="黑体" w:hAnsi="Times New Roman" w:hint="eastAsia"/>
                <w:sz w:val="18"/>
                <w:szCs w:val="18"/>
              </w:rPr>
              <w:t xml:space="preserve"> </w:t>
            </w:r>
            <w:r w:rsidRPr="00F47853">
              <w:rPr>
                <w:rFonts w:ascii="黑体" w:eastAsia="黑体" w:hAnsi="宋体" w:hint="eastAsia"/>
                <w:sz w:val="18"/>
                <w:szCs w:val="18"/>
              </w:rPr>
              <w:t>注</w:t>
            </w:r>
          </w:p>
        </w:tc>
      </w:tr>
      <w:tr w:rsidR="00647FBB" w:rsidRPr="00F47853" w:rsidTr="00A06DA3">
        <w:tblPrEx>
          <w:tblCellMar>
            <w:top w:w="0" w:type="dxa"/>
            <w:bottom w:w="0" w:type="dxa"/>
          </w:tblCellMar>
        </w:tblPrEx>
        <w:trPr>
          <w:trHeight w:val="700"/>
        </w:trPr>
        <w:tc>
          <w:tcPr>
            <w:tcW w:w="540" w:type="dxa"/>
            <w:vMerge/>
            <w:vAlign w:val="center"/>
          </w:tcPr>
          <w:p w:rsidR="00647FBB" w:rsidRPr="00F47853" w:rsidRDefault="00647FBB" w:rsidP="00A06DA3">
            <w:pPr>
              <w:jc w:val="center"/>
              <w:rPr>
                <w:rFonts w:ascii="黑体" w:eastAsia="黑体" w:hAnsi="Times New Roman" w:hint="eastAsia"/>
                <w:sz w:val="18"/>
                <w:szCs w:val="18"/>
              </w:rPr>
            </w:pPr>
          </w:p>
        </w:tc>
        <w:tc>
          <w:tcPr>
            <w:tcW w:w="2396" w:type="dxa"/>
            <w:vAlign w:val="center"/>
          </w:tcPr>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学名</w:t>
            </w:r>
          </w:p>
        </w:tc>
        <w:tc>
          <w:tcPr>
            <w:tcW w:w="1800" w:type="dxa"/>
            <w:vAlign w:val="center"/>
          </w:tcPr>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宋体" w:hint="eastAsia"/>
                <w:spacing w:val="20"/>
                <w:sz w:val="18"/>
                <w:szCs w:val="18"/>
              </w:rPr>
              <w:t>中文名</w:t>
            </w:r>
          </w:p>
        </w:tc>
        <w:tc>
          <w:tcPr>
            <w:tcW w:w="900" w:type="dxa"/>
            <w:vMerge/>
          </w:tcPr>
          <w:p w:rsidR="00647FBB" w:rsidRPr="00F47853" w:rsidRDefault="00647FBB" w:rsidP="00A06DA3">
            <w:pPr>
              <w:jc w:val="center"/>
              <w:rPr>
                <w:rFonts w:ascii="黑体" w:eastAsia="黑体" w:hAnsi="Times New Roman" w:hint="eastAsia"/>
                <w:spacing w:val="20"/>
                <w:sz w:val="18"/>
                <w:szCs w:val="18"/>
              </w:rPr>
            </w:pPr>
          </w:p>
        </w:tc>
        <w:tc>
          <w:tcPr>
            <w:tcW w:w="1204" w:type="dxa"/>
            <w:vAlign w:val="center"/>
          </w:tcPr>
          <w:p w:rsidR="00647FBB" w:rsidRPr="00F47853" w:rsidRDefault="00647FBB" w:rsidP="00A06DA3">
            <w:pPr>
              <w:spacing w:line="240" w:lineRule="exact"/>
              <w:jc w:val="center"/>
              <w:rPr>
                <w:rFonts w:ascii="黑体" w:eastAsia="黑体" w:hAnsi="宋体" w:hint="eastAsia"/>
                <w:sz w:val="18"/>
                <w:szCs w:val="18"/>
              </w:rPr>
            </w:pPr>
            <w:r w:rsidRPr="00F47853">
              <w:rPr>
                <w:rFonts w:ascii="黑体" w:eastAsia="黑体" w:hAnsi="宋体" w:hint="eastAsia"/>
                <w:sz w:val="18"/>
                <w:szCs w:val="18"/>
              </w:rPr>
              <w:t>大量活菌</w:t>
            </w:r>
          </w:p>
          <w:p w:rsidR="00647FBB" w:rsidRPr="00F47853" w:rsidRDefault="00647FBB" w:rsidP="00A06DA3">
            <w:pPr>
              <w:spacing w:line="240" w:lineRule="exact"/>
              <w:jc w:val="center"/>
              <w:rPr>
                <w:rFonts w:ascii="黑体" w:eastAsia="黑体" w:hAnsi="Times New Roman" w:hint="eastAsia"/>
                <w:sz w:val="18"/>
                <w:szCs w:val="18"/>
              </w:rPr>
            </w:pPr>
            <w:r w:rsidRPr="00F47853">
              <w:rPr>
                <w:rFonts w:ascii="黑体" w:eastAsia="黑体" w:hAnsi="宋体" w:hint="eastAsia"/>
                <w:sz w:val="18"/>
                <w:szCs w:val="18"/>
              </w:rPr>
              <w:t>操作</w:t>
            </w:r>
            <w:r w:rsidRPr="00F47853">
              <w:rPr>
                <w:rFonts w:ascii="黑体" w:eastAsia="黑体" w:hAnsi="Times New Roman" w:hint="eastAsia"/>
                <w:sz w:val="18"/>
                <w:szCs w:val="18"/>
                <w:vertAlign w:val="superscript"/>
              </w:rPr>
              <w:t>a</w:t>
            </w:r>
          </w:p>
        </w:tc>
        <w:tc>
          <w:tcPr>
            <w:tcW w:w="1260" w:type="dxa"/>
            <w:vAlign w:val="center"/>
          </w:tcPr>
          <w:p w:rsidR="00647FBB" w:rsidRPr="00F47853" w:rsidRDefault="00647FBB" w:rsidP="00A06DA3">
            <w:pPr>
              <w:spacing w:line="240" w:lineRule="exact"/>
              <w:jc w:val="center"/>
              <w:rPr>
                <w:rFonts w:ascii="黑体" w:eastAsia="黑体" w:hAnsi="宋体" w:hint="eastAsia"/>
                <w:sz w:val="18"/>
                <w:szCs w:val="18"/>
              </w:rPr>
            </w:pPr>
            <w:r w:rsidRPr="00F47853">
              <w:rPr>
                <w:rFonts w:ascii="黑体" w:eastAsia="黑体" w:hAnsi="宋体" w:hint="eastAsia"/>
                <w:sz w:val="18"/>
                <w:szCs w:val="18"/>
              </w:rPr>
              <w:t>动物感染</w:t>
            </w:r>
          </w:p>
          <w:p w:rsidR="00647FBB" w:rsidRPr="00F47853" w:rsidRDefault="00647FBB" w:rsidP="00A06DA3">
            <w:pPr>
              <w:spacing w:line="240" w:lineRule="exact"/>
              <w:jc w:val="center"/>
              <w:rPr>
                <w:rFonts w:ascii="黑体" w:eastAsia="黑体" w:hAnsi="Times New Roman" w:hint="eastAsia"/>
                <w:sz w:val="18"/>
                <w:szCs w:val="18"/>
              </w:rPr>
            </w:pPr>
            <w:r w:rsidRPr="00F47853">
              <w:rPr>
                <w:rFonts w:ascii="黑体" w:eastAsia="黑体" w:hAnsi="宋体" w:hint="eastAsia"/>
                <w:sz w:val="18"/>
                <w:szCs w:val="18"/>
              </w:rPr>
              <w:t>实验</w:t>
            </w:r>
            <w:r w:rsidRPr="00F47853">
              <w:rPr>
                <w:rFonts w:ascii="黑体" w:eastAsia="黑体" w:hAnsi="Times New Roman" w:hint="eastAsia"/>
                <w:sz w:val="18"/>
                <w:szCs w:val="18"/>
                <w:vertAlign w:val="superscript"/>
              </w:rPr>
              <w:t>b</w:t>
            </w:r>
          </w:p>
        </w:tc>
        <w:tc>
          <w:tcPr>
            <w:tcW w:w="1080" w:type="dxa"/>
            <w:vAlign w:val="center"/>
          </w:tcPr>
          <w:p w:rsidR="00647FBB" w:rsidRPr="00F47853" w:rsidRDefault="00647FBB" w:rsidP="00A06DA3">
            <w:pPr>
              <w:spacing w:line="240" w:lineRule="exact"/>
              <w:jc w:val="center"/>
              <w:rPr>
                <w:rFonts w:ascii="黑体" w:eastAsia="黑体" w:hAnsi="Times New Roman" w:hint="eastAsia"/>
                <w:sz w:val="18"/>
                <w:szCs w:val="18"/>
              </w:rPr>
            </w:pPr>
            <w:r w:rsidRPr="00F47853">
              <w:rPr>
                <w:rFonts w:ascii="黑体" w:eastAsia="黑体" w:hAnsi="宋体" w:hint="eastAsia"/>
                <w:sz w:val="18"/>
                <w:szCs w:val="18"/>
              </w:rPr>
              <w:t>样本检测</w:t>
            </w:r>
            <w:r w:rsidRPr="00F47853">
              <w:rPr>
                <w:rFonts w:ascii="黑体" w:eastAsia="黑体" w:hAnsi="Times New Roman" w:hint="eastAsia"/>
                <w:sz w:val="18"/>
                <w:szCs w:val="18"/>
                <w:vertAlign w:val="superscript"/>
              </w:rPr>
              <w:t>c</w:t>
            </w:r>
          </w:p>
        </w:tc>
        <w:tc>
          <w:tcPr>
            <w:tcW w:w="1496" w:type="dxa"/>
            <w:vAlign w:val="center"/>
          </w:tcPr>
          <w:p w:rsidR="00647FBB" w:rsidRPr="00F47853" w:rsidRDefault="00647FBB" w:rsidP="00A06DA3">
            <w:pPr>
              <w:spacing w:line="240" w:lineRule="exact"/>
              <w:jc w:val="center"/>
              <w:rPr>
                <w:rFonts w:ascii="黑体" w:eastAsia="黑体" w:hAnsi="宋体" w:hint="eastAsia"/>
                <w:sz w:val="18"/>
                <w:szCs w:val="18"/>
              </w:rPr>
            </w:pPr>
            <w:r w:rsidRPr="00F47853">
              <w:rPr>
                <w:rFonts w:ascii="黑体" w:eastAsia="黑体" w:hAnsi="宋体" w:hint="eastAsia"/>
                <w:sz w:val="18"/>
                <w:szCs w:val="18"/>
              </w:rPr>
              <w:t>非感染性材料</w:t>
            </w:r>
          </w:p>
          <w:p w:rsidR="00647FBB" w:rsidRPr="00F47853" w:rsidRDefault="00647FBB" w:rsidP="00A06DA3">
            <w:pPr>
              <w:spacing w:line="240" w:lineRule="exact"/>
              <w:jc w:val="center"/>
              <w:rPr>
                <w:rFonts w:ascii="黑体" w:eastAsia="黑体" w:hAnsi="Times New Roman" w:hint="eastAsia"/>
                <w:sz w:val="18"/>
                <w:szCs w:val="18"/>
              </w:rPr>
            </w:pPr>
            <w:r w:rsidRPr="00F47853">
              <w:rPr>
                <w:rFonts w:ascii="黑体" w:eastAsia="黑体" w:hAnsi="宋体" w:hint="eastAsia"/>
                <w:sz w:val="18"/>
                <w:szCs w:val="18"/>
              </w:rPr>
              <w:t>的实验</w:t>
            </w:r>
            <w:r w:rsidRPr="00F47853">
              <w:rPr>
                <w:rFonts w:ascii="黑体" w:eastAsia="黑体" w:hAnsi="Times New Roman" w:hint="eastAsia"/>
                <w:sz w:val="18"/>
                <w:szCs w:val="18"/>
                <w:vertAlign w:val="superscript"/>
              </w:rPr>
              <w:t>d</w:t>
            </w:r>
          </w:p>
        </w:tc>
        <w:tc>
          <w:tcPr>
            <w:tcW w:w="1080" w:type="dxa"/>
            <w:vAlign w:val="center"/>
          </w:tcPr>
          <w:p w:rsidR="00647FBB" w:rsidRPr="00F47853" w:rsidRDefault="00647FBB" w:rsidP="00A06DA3">
            <w:pPr>
              <w:jc w:val="center"/>
              <w:rPr>
                <w:rFonts w:ascii="黑体" w:eastAsia="黑体" w:hAnsi="Times New Roman" w:hint="eastAsia"/>
                <w:spacing w:val="20"/>
                <w:sz w:val="18"/>
                <w:szCs w:val="18"/>
              </w:rPr>
            </w:pPr>
            <w:r w:rsidRPr="00F47853">
              <w:rPr>
                <w:rFonts w:ascii="黑体" w:eastAsia="黑体" w:hAnsi="Times New Roman" w:hint="eastAsia"/>
                <w:spacing w:val="20"/>
                <w:sz w:val="18"/>
                <w:szCs w:val="18"/>
              </w:rPr>
              <w:t>A/B</w:t>
            </w:r>
          </w:p>
        </w:tc>
        <w:tc>
          <w:tcPr>
            <w:tcW w:w="1080" w:type="dxa"/>
            <w:vAlign w:val="center"/>
          </w:tcPr>
          <w:p w:rsidR="00647FBB" w:rsidRPr="00F47853" w:rsidRDefault="00647FBB" w:rsidP="00A06DA3">
            <w:pPr>
              <w:rPr>
                <w:rFonts w:ascii="黑体" w:eastAsia="黑体" w:hAnsi="Times New Roman" w:hint="eastAsia"/>
                <w:spacing w:val="20"/>
                <w:sz w:val="18"/>
                <w:szCs w:val="18"/>
              </w:rPr>
            </w:pPr>
            <w:r w:rsidRPr="00F47853">
              <w:rPr>
                <w:rFonts w:ascii="黑体" w:eastAsia="黑体" w:hAnsi="Times New Roman" w:hint="eastAsia"/>
                <w:spacing w:val="20"/>
                <w:sz w:val="18"/>
                <w:szCs w:val="18"/>
              </w:rPr>
              <w:t>UN</w:t>
            </w:r>
            <w:r w:rsidRPr="00F47853">
              <w:rPr>
                <w:rFonts w:ascii="黑体" w:eastAsia="黑体" w:hAnsi="宋体" w:hint="eastAsia"/>
                <w:spacing w:val="20"/>
                <w:sz w:val="18"/>
                <w:szCs w:val="18"/>
              </w:rPr>
              <w:t>编号</w:t>
            </w:r>
          </w:p>
        </w:tc>
        <w:tc>
          <w:tcPr>
            <w:tcW w:w="952" w:type="dxa"/>
            <w:vMerge/>
          </w:tcPr>
          <w:p w:rsidR="00647FBB" w:rsidRPr="00F47853" w:rsidRDefault="00647FBB" w:rsidP="00A06DA3">
            <w:pPr>
              <w:jc w:val="center"/>
              <w:rPr>
                <w:rFonts w:ascii="黑体" w:eastAsia="黑体" w:hAnsi="Times New Roman" w:hint="eastAsia"/>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Coccidioides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immitis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粗球孢子菌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第二类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2814</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Histoplasm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farcinimosum</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马皮疽组织胞浆菌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第二类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2814</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w:t>
            </w:r>
          </w:p>
        </w:tc>
        <w:tc>
          <w:tcPr>
            <w:tcW w:w="2396" w:type="dxa"/>
            <w:vAlign w:val="center"/>
          </w:tcPr>
          <w:p w:rsidR="00647FBB" w:rsidRPr="00F47853" w:rsidRDefault="00647FBB" w:rsidP="00A06DA3">
            <w:pPr>
              <w:pStyle w:val="1"/>
              <w:spacing w:before="0" w:after="0" w:line="240" w:lineRule="auto"/>
              <w:rPr>
                <w:sz w:val="18"/>
                <w:szCs w:val="18"/>
              </w:rPr>
            </w:pPr>
            <w:bookmarkStart w:id="0" w:name="_Toc389139260"/>
            <w:bookmarkStart w:id="1" w:name="_Toc432773667"/>
            <w:proofErr w:type="spellStart"/>
            <w:r w:rsidRPr="00F47853">
              <w:rPr>
                <w:sz w:val="18"/>
                <w:szCs w:val="18"/>
              </w:rPr>
              <w:t>Histoplasma</w:t>
            </w:r>
            <w:proofErr w:type="spellEnd"/>
            <w:r w:rsidRPr="00F47853">
              <w:rPr>
                <w:sz w:val="18"/>
                <w:szCs w:val="18"/>
              </w:rPr>
              <w:t xml:space="preserve"> </w:t>
            </w:r>
            <w:proofErr w:type="spellStart"/>
            <w:r w:rsidRPr="00F47853">
              <w:rPr>
                <w:sz w:val="18"/>
                <w:szCs w:val="18"/>
              </w:rPr>
              <w:t>capsulatum</w:t>
            </w:r>
            <w:bookmarkEnd w:id="0"/>
            <w:bookmarkEnd w:id="1"/>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荚膜组织胞浆菌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第二类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2814</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w:t>
            </w:r>
          </w:p>
        </w:tc>
        <w:tc>
          <w:tcPr>
            <w:tcW w:w="2396" w:type="dxa"/>
            <w:vAlign w:val="center"/>
          </w:tcPr>
          <w:p w:rsidR="00647FBB" w:rsidRPr="00F47853" w:rsidRDefault="00647FBB" w:rsidP="00A06DA3">
            <w:pPr>
              <w:pStyle w:val="1"/>
              <w:spacing w:before="0" w:after="0" w:line="240" w:lineRule="exact"/>
              <w:rPr>
                <w:sz w:val="18"/>
                <w:szCs w:val="18"/>
              </w:rPr>
            </w:pPr>
            <w:bookmarkStart w:id="2" w:name="_Toc389139261"/>
            <w:bookmarkStart w:id="3" w:name="_Toc432773668"/>
            <w:proofErr w:type="spellStart"/>
            <w:r w:rsidRPr="00F47853">
              <w:rPr>
                <w:sz w:val="18"/>
                <w:szCs w:val="18"/>
              </w:rPr>
              <w:t>Paracoccidioides</w:t>
            </w:r>
            <w:proofErr w:type="spellEnd"/>
            <w:r w:rsidRPr="00F47853">
              <w:rPr>
                <w:sz w:val="18"/>
                <w:szCs w:val="18"/>
              </w:rPr>
              <w:t xml:space="preserve"> </w:t>
            </w:r>
            <w:proofErr w:type="spellStart"/>
            <w:r w:rsidRPr="00F47853">
              <w:rPr>
                <w:sz w:val="18"/>
                <w:szCs w:val="18"/>
              </w:rPr>
              <w:t>brasiliensis</w:t>
            </w:r>
            <w:bookmarkEnd w:id="2"/>
            <w:bookmarkEnd w:id="3"/>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巴西副球孢子菌</w:t>
            </w:r>
          </w:p>
        </w:tc>
        <w:tc>
          <w:tcPr>
            <w:tcW w:w="90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第二类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BSL-3</w:t>
            </w:r>
          </w:p>
        </w:tc>
        <w:tc>
          <w:tcPr>
            <w:tcW w:w="126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w:t>
            </w:r>
          </w:p>
        </w:tc>
        <w:tc>
          <w:tcPr>
            <w:tcW w:w="108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2814</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w:t>
            </w:r>
          </w:p>
        </w:tc>
        <w:tc>
          <w:tcPr>
            <w:tcW w:w="2396" w:type="dxa"/>
            <w:vAlign w:val="center"/>
          </w:tcPr>
          <w:p w:rsidR="00647FBB" w:rsidRPr="00F47853" w:rsidRDefault="00647FBB" w:rsidP="00A06DA3">
            <w:pPr>
              <w:pStyle w:val="1"/>
              <w:spacing w:before="0" w:after="0" w:line="240" w:lineRule="auto"/>
              <w:rPr>
                <w:sz w:val="18"/>
                <w:szCs w:val="18"/>
              </w:rPr>
            </w:pPr>
            <w:bookmarkStart w:id="4" w:name="_Toc389139262"/>
            <w:bookmarkStart w:id="5" w:name="_Toc432773669"/>
            <w:proofErr w:type="spellStart"/>
            <w:r w:rsidRPr="00F47853">
              <w:rPr>
                <w:sz w:val="18"/>
                <w:szCs w:val="18"/>
              </w:rPr>
              <w:t>Absidia</w:t>
            </w:r>
            <w:proofErr w:type="spellEnd"/>
            <w:r w:rsidRPr="00F47853">
              <w:rPr>
                <w:sz w:val="18"/>
                <w:szCs w:val="18"/>
              </w:rPr>
              <w:t xml:space="preserve"> </w:t>
            </w:r>
            <w:proofErr w:type="spellStart"/>
            <w:r w:rsidRPr="00F47853">
              <w:rPr>
                <w:sz w:val="18"/>
                <w:szCs w:val="18"/>
              </w:rPr>
              <w:t>corymbifera</w:t>
            </w:r>
            <w:bookmarkEnd w:id="4"/>
            <w:bookmarkEnd w:id="5"/>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伞枝梨头霉</w:t>
            </w:r>
          </w:p>
        </w:tc>
        <w:tc>
          <w:tcPr>
            <w:tcW w:w="90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6</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Alternaria</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交链孢霉属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7</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Arthrinium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节菱孢霉属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8</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Aspergillus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flavus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黄曲霉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9</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Aspergillus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fumigatus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烟曲霉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10</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Aspergillus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nidulans</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构巢曲霉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11</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Aspergillus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ochraceus</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赭曲霉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12</w:t>
            </w:r>
          </w:p>
        </w:tc>
        <w:tc>
          <w:tcPr>
            <w:tcW w:w="2396" w:type="dxa"/>
            <w:vAlign w:val="bottom"/>
          </w:tcPr>
          <w:p w:rsidR="00647FBB" w:rsidRPr="00F47853" w:rsidRDefault="00647FBB" w:rsidP="00A06DA3">
            <w:pPr>
              <w:pStyle w:val="3"/>
              <w:spacing w:before="0" w:after="0" w:line="240" w:lineRule="auto"/>
              <w:rPr>
                <w:sz w:val="18"/>
                <w:szCs w:val="18"/>
              </w:rPr>
            </w:pPr>
            <w:proofErr w:type="spellStart"/>
            <w:r w:rsidRPr="00F47853">
              <w:rPr>
                <w:sz w:val="18"/>
                <w:szCs w:val="18"/>
              </w:rPr>
              <w:t>Aspergillus</w:t>
            </w:r>
            <w:proofErr w:type="spellEnd"/>
            <w:r w:rsidRPr="00F47853">
              <w:rPr>
                <w:sz w:val="18"/>
                <w:szCs w:val="18"/>
              </w:rPr>
              <w:t xml:space="preserve"> </w:t>
            </w:r>
            <w:proofErr w:type="spellStart"/>
            <w:r w:rsidRPr="00F47853">
              <w:rPr>
                <w:sz w:val="18"/>
                <w:szCs w:val="18"/>
              </w:rPr>
              <w:t>parasiticus</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寄生曲霉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lastRenderedPageBreak/>
              <w:t>13</w:t>
            </w:r>
          </w:p>
        </w:tc>
        <w:tc>
          <w:tcPr>
            <w:tcW w:w="2396" w:type="dxa"/>
            <w:vAlign w:val="center"/>
          </w:tcPr>
          <w:p w:rsidR="00647FBB" w:rsidRPr="00F47853" w:rsidRDefault="00647FBB" w:rsidP="00A06DA3">
            <w:pPr>
              <w:pStyle w:val="1"/>
              <w:spacing w:before="0" w:after="0" w:line="240" w:lineRule="auto"/>
              <w:rPr>
                <w:sz w:val="18"/>
                <w:szCs w:val="18"/>
              </w:rPr>
            </w:pPr>
            <w:bookmarkStart w:id="6" w:name="_Toc389139263"/>
            <w:bookmarkStart w:id="7" w:name="_Toc432773670"/>
            <w:proofErr w:type="spellStart"/>
            <w:r w:rsidRPr="00F47853">
              <w:rPr>
                <w:sz w:val="18"/>
                <w:szCs w:val="18"/>
              </w:rPr>
              <w:t>Blastomyces</w:t>
            </w:r>
            <w:proofErr w:type="spellEnd"/>
            <w:r w:rsidRPr="00F47853">
              <w:rPr>
                <w:sz w:val="18"/>
                <w:szCs w:val="18"/>
              </w:rPr>
              <w:t xml:space="preserve"> </w:t>
            </w:r>
            <w:proofErr w:type="spellStart"/>
            <w:r w:rsidRPr="00F47853">
              <w:rPr>
                <w:sz w:val="18"/>
                <w:szCs w:val="18"/>
              </w:rPr>
              <w:t>dermatitidis</w:t>
            </w:r>
            <w:bookmarkEnd w:id="6"/>
            <w:bookmarkEnd w:id="7"/>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皮炎芽生菌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14</w:t>
            </w:r>
          </w:p>
        </w:tc>
        <w:tc>
          <w:tcPr>
            <w:tcW w:w="2396" w:type="dxa"/>
            <w:vAlign w:val="center"/>
          </w:tcPr>
          <w:p w:rsidR="00647FBB" w:rsidRPr="00F47853" w:rsidRDefault="00647FBB" w:rsidP="00A06DA3">
            <w:pPr>
              <w:rPr>
                <w:rFonts w:ascii="Times New Roman" w:hAnsi="Times New Roman"/>
                <w:i/>
                <w:iCs/>
                <w:sz w:val="18"/>
                <w:szCs w:val="18"/>
              </w:rPr>
            </w:pPr>
            <w:r w:rsidRPr="00F47853">
              <w:rPr>
                <w:rFonts w:ascii="Times New Roman" w:hAnsi="Times New Roman"/>
                <w:i/>
                <w:iCs/>
                <w:sz w:val="18"/>
                <w:szCs w:val="18"/>
              </w:rPr>
              <w:t xml:space="preserve">Candida </w:t>
            </w:r>
            <w:proofErr w:type="spellStart"/>
            <w:r w:rsidRPr="00F47853">
              <w:rPr>
                <w:rFonts w:ascii="Times New Roman" w:hAnsi="Times New Roman"/>
                <w:i/>
                <w:iCs/>
                <w:sz w:val="18"/>
                <w:szCs w:val="18"/>
              </w:rPr>
              <w:t>albicans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白假丝酵母菌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15</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Cephalosporium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头孢霉属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16</w:t>
            </w:r>
          </w:p>
        </w:tc>
        <w:tc>
          <w:tcPr>
            <w:tcW w:w="2396" w:type="dxa"/>
            <w:vAlign w:val="center"/>
          </w:tcPr>
          <w:p w:rsidR="00647FBB" w:rsidRPr="00F47853" w:rsidRDefault="00647FBB" w:rsidP="00A06DA3">
            <w:pPr>
              <w:pStyle w:val="1"/>
              <w:spacing w:before="0" w:after="0" w:line="240" w:lineRule="auto"/>
              <w:rPr>
                <w:sz w:val="18"/>
                <w:szCs w:val="18"/>
              </w:rPr>
            </w:pPr>
            <w:bookmarkStart w:id="8" w:name="_Toc389139264"/>
            <w:bookmarkStart w:id="9" w:name="_Toc432773671"/>
            <w:proofErr w:type="spellStart"/>
            <w:r w:rsidRPr="00F47853">
              <w:rPr>
                <w:sz w:val="18"/>
                <w:szCs w:val="18"/>
              </w:rPr>
              <w:t>Cladosporium</w:t>
            </w:r>
            <w:proofErr w:type="spellEnd"/>
            <w:r w:rsidRPr="00F47853">
              <w:rPr>
                <w:sz w:val="18"/>
                <w:szCs w:val="18"/>
              </w:rPr>
              <w:t xml:space="preserve"> </w:t>
            </w:r>
            <w:proofErr w:type="spellStart"/>
            <w:r w:rsidRPr="00F47853">
              <w:rPr>
                <w:sz w:val="18"/>
                <w:szCs w:val="18"/>
              </w:rPr>
              <w:t>carrionii</w:t>
            </w:r>
            <w:bookmarkEnd w:id="8"/>
            <w:bookmarkEnd w:id="9"/>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卡氏枝孢霉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17</w:t>
            </w:r>
          </w:p>
        </w:tc>
        <w:tc>
          <w:tcPr>
            <w:tcW w:w="2396" w:type="dxa"/>
            <w:vAlign w:val="center"/>
          </w:tcPr>
          <w:p w:rsidR="00647FBB" w:rsidRPr="00F47853" w:rsidRDefault="00647FBB" w:rsidP="00A06DA3">
            <w:pPr>
              <w:pStyle w:val="2"/>
              <w:widowControl w:val="0"/>
              <w:spacing w:before="0" w:beforeAutospacing="0" w:after="0" w:afterAutospacing="0"/>
              <w:rPr>
                <w:rFonts w:ascii="Times New Roman" w:hAnsi="Times New Roman"/>
                <w:sz w:val="18"/>
                <w:szCs w:val="18"/>
              </w:rPr>
            </w:pPr>
            <w:bookmarkStart w:id="10" w:name="_Toc389139265"/>
            <w:bookmarkStart w:id="11" w:name="_Toc432773672"/>
            <w:proofErr w:type="spellStart"/>
            <w:r w:rsidRPr="00F47853">
              <w:rPr>
                <w:rFonts w:ascii="Times New Roman" w:hAnsi="Times New Roman"/>
                <w:sz w:val="18"/>
                <w:szCs w:val="18"/>
              </w:rPr>
              <w:t>Cladosporium</w:t>
            </w:r>
            <w:proofErr w:type="spellEnd"/>
            <w:r w:rsidRPr="00F47853">
              <w:rPr>
                <w:rFonts w:ascii="Times New Roman" w:hAnsi="Times New Roman"/>
                <w:sz w:val="18"/>
                <w:szCs w:val="18"/>
              </w:rPr>
              <w:t xml:space="preserve"> </w:t>
            </w:r>
            <w:proofErr w:type="spellStart"/>
            <w:r w:rsidRPr="00F47853">
              <w:rPr>
                <w:rFonts w:ascii="Times New Roman" w:hAnsi="Times New Roman"/>
                <w:sz w:val="18"/>
                <w:szCs w:val="18"/>
              </w:rPr>
              <w:t>trichoides</w:t>
            </w:r>
            <w:bookmarkEnd w:id="10"/>
            <w:bookmarkEnd w:id="11"/>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毛样枝孢霉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18</w:t>
            </w:r>
          </w:p>
        </w:tc>
        <w:tc>
          <w:tcPr>
            <w:tcW w:w="2396" w:type="dxa"/>
            <w:vAlign w:val="center"/>
          </w:tcPr>
          <w:p w:rsidR="00647FBB" w:rsidRPr="00F47853" w:rsidRDefault="00647FBB" w:rsidP="00A06DA3">
            <w:pPr>
              <w:rPr>
                <w:rFonts w:ascii="Times New Roman" w:hAnsi="Times New Roman"/>
                <w:i/>
                <w:iCs/>
                <w:sz w:val="18"/>
                <w:szCs w:val="18"/>
              </w:rPr>
            </w:pPr>
            <w:r w:rsidRPr="00F47853">
              <w:rPr>
                <w:rFonts w:ascii="Times New Roman" w:hAnsi="Times New Roman"/>
                <w:i/>
                <w:iCs/>
                <w:sz w:val="18"/>
                <w:szCs w:val="18"/>
              </w:rPr>
              <w:t xml:space="preserve">Cryptococcus </w:t>
            </w:r>
            <w:proofErr w:type="spellStart"/>
            <w:r w:rsidRPr="00F47853">
              <w:rPr>
                <w:rFonts w:ascii="Times New Roman" w:hAnsi="Times New Roman"/>
                <w:i/>
                <w:iCs/>
                <w:sz w:val="18"/>
                <w:szCs w:val="18"/>
              </w:rPr>
              <w:t>neoformans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新生隐球菌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19</w:t>
            </w:r>
          </w:p>
        </w:tc>
        <w:tc>
          <w:tcPr>
            <w:tcW w:w="2396" w:type="dxa"/>
            <w:vAlign w:val="center"/>
          </w:tcPr>
          <w:p w:rsidR="00647FBB" w:rsidRPr="00F47853" w:rsidRDefault="00647FBB" w:rsidP="00A06DA3">
            <w:pPr>
              <w:pStyle w:val="1"/>
              <w:spacing w:before="0" w:after="0" w:line="240" w:lineRule="auto"/>
              <w:rPr>
                <w:sz w:val="18"/>
                <w:szCs w:val="18"/>
              </w:rPr>
            </w:pPr>
            <w:bookmarkStart w:id="12" w:name="_Toc389139266"/>
            <w:bookmarkStart w:id="13" w:name="_Toc432773673"/>
            <w:proofErr w:type="spellStart"/>
            <w:r w:rsidRPr="00F47853">
              <w:rPr>
                <w:sz w:val="18"/>
                <w:szCs w:val="18"/>
              </w:rPr>
              <w:t>Dactylaria</w:t>
            </w:r>
            <w:proofErr w:type="spellEnd"/>
            <w:r w:rsidRPr="00F47853">
              <w:rPr>
                <w:sz w:val="18"/>
                <w:szCs w:val="18"/>
              </w:rPr>
              <w:t xml:space="preserve"> </w:t>
            </w:r>
            <w:proofErr w:type="spellStart"/>
            <w:r w:rsidRPr="00F47853">
              <w:rPr>
                <w:sz w:val="18"/>
                <w:szCs w:val="18"/>
              </w:rPr>
              <w:t>gallopava</w:t>
            </w:r>
            <w:bookmarkEnd w:id="12"/>
            <w:bookmarkEnd w:id="13"/>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指状菌属</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20</w:t>
            </w:r>
          </w:p>
        </w:tc>
        <w:tc>
          <w:tcPr>
            <w:tcW w:w="2396" w:type="dxa"/>
            <w:vAlign w:val="center"/>
          </w:tcPr>
          <w:p w:rsidR="00647FBB" w:rsidRPr="00F47853" w:rsidRDefault="00647FBB" w:rsidP="00A06DA3">
            <w:pPr>
              <w:pStyle w:val="1"/>
              <w:spacing w:before="0" w:after="0" w:line="240" w:lineRule="auto"/>
              <w:rPr>
                <w:sz w:val="18"/>
                <w:szCs w:val="18"/>
              </w:rPr>
            </w:pPr>
            <w:bookmarkStart w:id="14" w:name="_Toc389139267"/>
            <w:bookmarkStart w:id="15" w:name="_Toc432773674"/>
            <w:proofErr w:type="spellStart"/>
            <w:r w:rsidRPr="00F47853">
              <w:rPr>
                <w:sz w:val="18"/>
                <w:szCs w:val="18"/>
              </w:rPr>
              <w:t>Dermatophilus</w:t>
            </w:r>
            <w:proofErr w:type="spellEnd"/>
            <w:r w:rsidRPr="00F47853">
              <w:rPr>
                <w:sz w:val="18"/>
                <w:szCs w:val="18"/>
              </w:rPr>
              <w:t xml:space="preserve"> </w:t>
            </w:r>
            <w:proofErr w:type="spellStart"/>
            <w:r w:rsidRPr="00F47853">
              <w:rPr>
                <w:sz w:val="18"/>
                <w:szCs w:val="18"/>
              </w:rPr>
              <w:t>congolensis</w:t>
            </w:r>
            <w:bookmarkEnd w:id="14"/>
            <w:bookmarkEnd w:id="15"/>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嗜刚果皮菌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21</w:t>
            </w:r>
          </w:p>
        </w:tc>
        <w:tc>
          <w:tcPr>
            <w:tcW w:w="2396" w:type="dxa"/>
            <w:vAlign w:val="center"/>
          </w:tcPr>
          <w:p w:rsidR="00647FBB" w:rsidRPr="00F47853" w:rsidRDefault="00647FBB" w:rsidP="00A06DA3">
            <w:pPr>
              <w:pStyle w:val="1"/>
              <w:spacing w:before="0" w:after="0" w:line="240" w:lineRule="auto"/>
              <w:rPr>
                <w:sz w:val="18"/>
                <w:szCs w:val="18"/>
              </w:rPr>
            </w:pPr>
            <w:bookmarkStart w:id="16" w:name="_Toc389139268"/>
            <w:bookmarkStart w:id="17" w:name="_Toc432773675"/>
            <w:proofErr w:type="spellStart"/>
            <w:r w:rsidRPr="00F47853">
              <w:rPr>
                <w:sz w:val="18"/>
                <w:szCs w:val="18"/>
              </w:rPr>
              <w:t>Emmonsia</w:t>
            </w:r>
            <w:proofErr w:type="spellEnd"/>
            <w:r w:rsidRPr="00F47853">
              <w:rPr>
                <w:sz w:val="18"/>
                <w:szCs w:val="18"/>
              </w:rPr>
              <w:t xml:space="preserve"> </w:t>
            </w:r>
            <w:proofErr w:type="spellStart"/>
            <w:r w:rsidRPr="00F47853">
              <w:rPr>
                <w:sz w:val="18"/>
                <w:szCs w:val="18"/>
              </w:rPr>
              <w:t>parva</w:t>
            </w:r>
            <w:bookmarkEnd w:id="16"/>
            <w:bookmarkEnd w:id="17"/>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伊蒙微小菌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22</w:t>
            </w:r>
          </w:p>
        </w:tc>
        <w:tc>
          <w:tcPr>
            <w:tcW w:w="2396" w:type="dxa"/>
            <w:vAlign w:val="center"/>
          </w:tcPr>
          <w:p w:rsidR="00647FBB" w:rsidRPr="00F47853" w:rsidRDefault="00647FBB" w:rsidP="00A06DA3">
            <w:pPr>
              <w:pStyle w:val="1"/>
              <w:spacing w:before="0" w:after="0" w:line="240" w:lineRule="auto"/>
              <w:rPr>
                <w:sz w:val="18"/>
                <w:szCs w:val="18"/>
              </w:rPr>
            </w:pPr>
            <w:bookmarkStart w:id="18" w:name="_Toc389139269"/>
            <w:bookmarkStart w:id="19" w:name="_Toc432773676"/>
            <w:proofErr w:type="spellStart"/>
            <w:r w:rsidRPr="00F47853">
              <w:rPr>
                <w:sz w:val="18"/>
                <w:szCs w:val="18"/>
              </w:rPr>
              <w:t>Epidermophyton</w:t>
            </w:r>
            <w:proofErr w:type="spellEnd"/>
            <w:r w:rsidRPr="00F47853">
              <w:rPr>
                <w:sz w:val="18"/>
                <w:szCs w:val="18"/>
              </w:rPr>
              <w:t xml:space="preserve"> </w:t>
            </w:r>
            <w:proofErr w:type="spellStart"/>
            <w:r w:rsidRPr="00F47853">
              <w:rPr>
                <w:sz w:val="18"/>
                <w:szCs w:val="18"/>
              </w:rPr>
              <w:t>floccosum</w:t>
            </w:r>
            <w:bookmarkEnd w:id="18"/>
            <w:bookmarkEnd w:id="19"/>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絮状表皮癣菌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23</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Exophiala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dermatitidis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皮炎外瓶霉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24</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Fonsecaea</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compacta</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着紧密色霉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25</w:t>
            </w:r>
          </w:p>
        </w:tc>
        <w:tc>
          <w:tcPr>
            <w:tcW w:w="2396" w:type="dxa"/>
            <w:vAlign w:val="center"/>
          </w:tcPr>
          <w:p w:rsidR="00647FBB" w:rsidRPr="00F47853" w:rsidRDefault="00647FBB" w:rsidP="00A06DA3">
            <w:pPr>
              <w:pStyle w:val="1"/>
              <w:spacing w:before="0" w:after="0" w:line="240" w:lineRule="auto"/>
              <w:rPr>
                <w:sz w:val="18"/>
                <w:szCs w:val="18"/>
              </w:rPr>
            </w:pPr>
            <w:bookmarkStart w:id="20" w:name="_Toc389139270"/>
            <w:bookmarkStart w:id="21" w:name="_Toc432773677"/>
            <w:proofErr w:type="spellStart"/>
            <w:r w:rsidRPr="00F47853">
              <w:rPr>
                <w:sz w:val="18"/>
                <w:szCs w:val="18"/>
              </w:rPr>
              <w:t>Fonsecaea</w:t>
            </w:r>
            <w:proofErr w:type="spellEnd"/>
            <w:r w:rsidRPr="00F47853">
              <w:rPr>
                <w:sz w:val="18"/>
                <w:szCs w:val="18"/>
              </w:rPr>
              <w:t xml:space="preserve"> </w:t>
            </w:r>
            <w:proofErr w:type="spellStart"/>
            <w:r w:rsidRPr="00F47853">
              <w:rPr>
                <w:sz w:val="18"/>
                <w:szCs w:val="18"/>
              </w:rPr>
              <w:t>pedrosoi</w:t>
            </w:r>
            <w:bookmarkEnd w:id="20"/>
            <w:bookmarkEnd w:id="21"/>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佩氏着色霉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26</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equiseti</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木贼镰刀菌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27</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graminearum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禾谷镰刀菌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lastRenderedPageBreak/>
              <w:t>28</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moniliforme</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串珠镰刀菌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29</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nivale</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雪腐镰刀菌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30</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oxysporum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尖孢镰刀菌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31</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poae</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梨孢镰刀菌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32</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solani</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茄病镰刀菌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33</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sporotricoides</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拟枝孢镰刀菌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34</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Fusarium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tricinctum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三线镰刀菌</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35</w:t>
            </w:r>
          </w:p>
        </w:tc>
        <w:tc>
          <w:tcPr>
            <w:tcW w:w="2396" w:type="dxa"/>
            <w:vAlign w:val="center"/>
          </w:tcPr>
          <w:p w:rsidR="00647FBB" w:rsidRPr="00F47853" w:rsidRDefault="00647FBB" w:rsidP="00A06DA3">
            <w:pPr>
              <w:pStyle w:val="1"/>
              <w:spacing w:before="0" w:after="0" w:line="240" w:lineRule="auto"/>
              <w:rPr>
                <w:sz w:val="18"/>
                <w:szCs w:val="18"/>
              </w:rPr>
            </w:pPr>
            <w:bookmarkStart w:id="22" w:name="_Toc389139271"/>
            <w:bookmarkStart w:id="23" w:name="_Toc432773678"/>
            <w:r w:rsidRPr="00F47853">
              <w:rPr>
                <w:sz w:val="18"/>
                <w:szCs w:val="18"/>
              </w:rPr>
              <w:t>Geotrichum.spp</w:t>
            </w:r>
            <w:bookmarkEnd w:id="22"/>
            <w:bookmarkEnd w:id="23"/>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地霉属</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36</w:t>
            </w:r>
          </w:p>
        </w:tc>
        <w:tc>
          <w:tcPr>
            <w:tcW w:w="2396" w:type="dxa"/>
            <w:vAlign w:val="center"/>
          </w:tcPr>
          <w:p w:rsidR="00647FBB" w:rsidRPr="00F47853" w:rsidRDefault="00647FBB" w:rsidP="00A06DA3">
            <w:pPr>
              <w:pStyle w:val="1"/>
              <w:spacing w:before="0" w:after="0" w:line="240" w:lineRule="auto"/>
              <w:rPr>
                <w:sz w:val="18"/>
                <w:szCs w:val="18"/>
              </w:rPr>
            </w:pPr>
            <w:bookmarkStart w:id="24" w:name="_Toc389139272"/>
            <w:bookmarkStart w:id="25" w:name="_Toc432773679"/>
            <w:proofErr w:type="spellStart"/>
            <w:r w:rsidRPr="00F47853">
              <w:rPr>
                <w:sz w:val="18"/>
                <w:szCs w:val="18"/>
              </w:rPr>
              <w:t>Loboa</w:t>
            </w:r>
            <w:proofErr w:type="spellEnd"/>
            <w:r w:rsidRPr="00F47853">
              <w:rPr>
                <w:sz w:val="18"/>
                <w:szCs w:val="18"/>
              </w:rPr>
              <w:t xml:space="preserve"> </w:t>
            </w:r>
            <w:proofErr w:type="spellStart"/>
            <w:r w:rsidRPr="00F47853">
              <w:rPr>
                <w:sz w:val="18"/>
                <w:szCs w:val="18"/>
              </w:rPr>
              <w:t>lobai</w:t>
            </w:r>
            <w:bookmarkEnd w:id="24"/>
            <w:bookmarkEnd w:id="25"/>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罗布罗布芽生菌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pacing w:val="-12"/>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37</w:t>
            </w:r>
          </w:p>
        </w:tc>
        <w:tc>
          <w:tcPr>
            <w:tcW w:w="2396" w:type="dxa"/>
            <w:vAlign w:val="center"/>
          </w:tcPr>
          <w:p w:rsidR="00647FBB" w:rsidRPr="00F47853" w:rsidRDefault="00647FBB" w:rsidP="00A06DA3">
            <w:pPr>
              <w:pStyle w:val="1"/>
              <w:spacing w:before="0" w:after="0" w:line="240" w:lineRule="auto"/>
              <w:rPr>
                <w:sz w:val="18"/>
                <w:szCs w:val="18"/>
              </w:rPr>
            </w:pPr>
            <w:bookmarkStart w:id="26" w:name="_Toc389139273"/>
            <w:bookmarkStart w:id="27" w:name="_Toc432773680"/>
            <w:proofErr w:type="spellStart"/>
            <w:r w:rsidRPr="00F47853">
              <w:rPr>
                <w:sz w:val="18"/>
                <w:szCs w:val="18"/>
              </w:rPr>
              <w:t>Madurella</w:t>
            </w:r>
            <w:proofErr w:type="spellEnd"/>
            <w:r w:rsidRPr="00F47853">
              <w:rPr>
                <w:sz w:val="18"/>
                <w:szCs w:val="18"/>
              </w:rPr>
              <w:t xml:space="preserve"> </w:t>
            </w:r>
            <w:proofErr w:type="spellStart"/>
            <w:r w:rsidRPr="00F47853">
              <w:rPr>
                <w:sz w:val="18"/>
                <w:szCs w:val="18"/>
              </w:rPr>
              <w:t>grisea</w:t>
            </w:r>
            <w:bookmarkEnd w:id="26"/>
            <w:bookmarkEnd w:id="27"/>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灰马杜拉分枝菌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38</w:t>
            </w:r>
          </w:p>
        </w:tc>
        <w:tc>
          <w:tcPr>
            <w:tcW w:w="2396" w:type="dxa"/>
            <w:vAlign w:val="center"/>
          </w:tcPr>
          <w:p w:rsidR="00647FBB" w:rsidRPr="00F47853" w:rsidRDefault="00647FBB" w:rsidP="00A06DA3">
            <w:pPr>
              <w:pStyle w:val="1"/>
              <w:spacing w:before="0" w:after="0" w:line="240" w:lineRule="auto"/>
              <w:rPr>
                <w:sz w:val="18"/>
                <w:szCs w:val="18"/>
              </w:rPr>
            </w:pPr>
            <w:bookmarkStart w:id="28" w:name="_Toc389139274"/>
            <w:bookmarkStart w:id="29" w:name="_Toc432773681"/>
            <w:proofErr w:type="spellStart"/>
            <w:r w:rsidRPr="00F47853">
              <w:rPr>
                <w:sz w:val="18"/>
                <w:szCs w:val="18"/>
              </w:rPr>
              <w:t>Madurella</w:t>
            </w:r>
            <w:proofErr w:type="spellEnd"/>
            <w:r w:rsidRPr="00F47853">
              <w:rPr>
                <w:sz w:val="18"/>
                <w:szCs w:val="18"/>
              </w:rPr>
              <w:t xml:space="preserve"> </w:t>
            </w:r>
            <w:proofErr w:type="spellStart"/>
            <w:r w:rsidRPr="00F47853">
              <w:rPr>
                <w:sz w:val="18"/>
                <w:szCs w:val="18"/>
              </w:rPr>
              <w:t>mycetomatis</w:t>
            </w:r>
            <w:bookmarkEnd w:id="28"/>
            <w:bookmarkEnd w:id="29"/>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足马杜拉分枝菌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39</w:t>
            </w:r>
          </w:p>
        </w:tc>
        <w:tc>
          <w:tcPr>
            <w:tcW w:w="2396" w:type="dxa"/>
            <w:vAlign w:val="center"/>
          </w:tcPr>
          <w:p w:rsidR="00647FBB" w:rsidRPr="00F47853" w:rsidRDefault="00647FBB" w:rsidP="00A06DA3">
            <w:pPr>
              <w:pStyle w:val="1"/>
              <w:spacing w:before="0" w:after="0" w:line="240" w:lineRule="auto"/>
              <w:rPr>
                <w:sz w:val="18"/>
                <w:szCs w:val="18"/>
              </w:rPr>
            </w:pPr>
            <w:bookmarkStart w:id="30" w:name="_Toc389139275"/>
            <w:bookmarkStart w:id="31" w:name="_Toc432773682"/>
            <w:r w:rsidRPr="00F47853">
              <w:rPr>
                <w:sz w:val="18"/>
                <w:szCs w:val="18"/>
              </w:rPr>
              <w:t>Microsporum.spp</w:t>
            </w:r>
            <w:bookmarkEnd w:id="30"/>
            <w:bookmarkEnd w:id="31"/>
          </w:p>
        </w:tc>
        <w:tc>
          <w:tcPr>
            <w:tcW w:w="1800" w:type="dxa"/>
            <w:vAlign w:val="center"/>
          </w:tcPr>
          <w:p w:rsidR="00647FBB" w:rsidRPr="00F47853" w:rsidRDefault="00647FBB" w:rsidP="00A06DA3">
            <w:pPr>
              <w:rPr>
                <w:rFonts w:ascii="Times New Roman" w:hAnsi="Times New Roman"/>
                <w:spacing w:val="-12"/>
                <w:sz w:val="18"/>
                <w:szCs w:val="18"/>
              </w:rPr>
            </w:pPr>
            <w:r w:rsidRPr="00F47853">
              <w:rPr>
                <w:rFonts w:ascii="Times New Roman" w:hAnsi="宋体"/>
                <w:spacing w:val="-12"/>
                <w:sz w:val="18"/>
                <w:szCs w:val="18"/>
              </w:rPr>
              <w:t>小孢子菌属</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40</w:t>
            </w:r>
          </w:p>
        </w:tc>
        <w:tc>
          <w:tcPr>
            <w:tcW w:w="2396" w:type="dxa"/>
            <w:vAlign w:val="center"/>
          </w:tcPr>
          <w:p w:rsidR="00647FBB" w:rsidRPr="00F47853" w:rsidRDefault="00647FBB" w:rsidP="00A06DA3">
            <w:pPr>
              <w:pStyle w:val="1"/>
              <w:spacing w:before="0" w:after="0" w:line="240" w:lineRule="auto"/>
              <w:rPr>
                <w:sz w:val="18"/>
                <w:szCs w:val="18"/>
              </w:rPr>
            </w:pPr>
            <w:bookmarkStart w:id="32" w:name="_Toc389139276"/>
            <w:bookmarkStart w:id="33" w:name="_Toc432773683"/>
            <w:r w:rsidRPr="00F47853">
              <w:rPr>
                <w:sz w:val="18"/>
                <w:szCs w:val="18"/>
              </w:rPr>
              <w:t>Mucor.spp</w:t>
            </w:r>
            <w:bookmarkEnd w:id="32"/>
            <w:bookmarkEnd w:id="33"/>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毛霉属</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41</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citreoviride</w:t>
            </w:r>
            <w:proofErr w:type="spellEnd"/>
            <w:r w:rsidRPr="00F47853">
              <w:rPr>
                <w:rFonts w:ascii="Times New Roman" w:hAnsi="Times New Roman"/>
                <w:i/>
                <w:iCs/>
                <w:sz w:val="18"/>
                <w:szCs w:val="18"/>
              </w:rPr>
              <w:t xml:space="preserve"> </w:t>
            </w:r>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黄绿青霉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42</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citrinum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桔青霉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lastRenderedPageBreak/>
              <w:t>43</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cyclopium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圆弧青霉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44</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islandicum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岛青霉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45</w:t>
            </w:r>
          </w:p>
        </w:tc>
        <w:tc>
          <w:tcPr>
            <w:tcW w:w="2396" w:type="dxa"/>
            <w:vAlign w:val="center"/>
          </w:tcPr>
          <w:p w:rsidR="00647FBB" w:rsidRPr="00F47853" w:rsidRDefault="00647FBB" w:rsidP="00A06DA3">
            <w:pPr>
              <w:pStyle w:val="1"/>
              <w:spacing w:before="0" w:after="0" w:line="240" w:lineRule="auto"/>
              <w:rPr>
                <w:sz w:val="18"/>
                <w:szCs w:val="18"/>
              </w:rPr>
            </w:pPr>
            <w:bookmarkStart w:id="34" w:name="_Toc389139277"/>
            <w:bookmarkStart w:id="35" w:name="_Toc432773684"/>
            <w:proofErr w:type="spellStart"/>
            <w:r w:rsidRPr="00F47853">
              <w:rPr>
                <w:sz w:val="18"/>
                <w:szCs w:val="18"/>
              </w:rPr>
              <w:t>Penicillium</w:t>
            </w:r>
            <w:proofErr w:type="spellEnd"/>
            <w:r w:rsidRPr="00F47853">
              <w:rPr>
                <w:sz w:val="18"/>
                <w:szCs w:val="18"/>
              </w:rPr>
              <w:t xml:space="preserve"> </w:t>
            </w:r>
            <w:proofErr w:type="spellStart"/>
            <w:r w:rsidRPr="00F47853">
              <w:rPr>
                <w:sz w:val="18"/>
                <w:szCs w:val="18"/>
              </w:rPr>
              <w:t>marneffei</w:t>
            </w:r>
            <w:bookmarkEnd w:id="34"/>
            <w:bookmarkEnd w:id="35"/>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马内菲青霉</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46</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patulum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展开青霉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47</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purpurogenum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产紫青霉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48</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rugulosum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皱褶青霉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49</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versicolor</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杂色青霉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50</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Penicillium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viridicatum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纯绿青霉</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51</w:t>
            </w:r>
          </w:p>
        </w:tc>
        <w:tc>
          <w:tcPr>
            <w:tcW w:w="2396" w:type="dxa"/>
            <w:vAlign w:val="center"/>
          </w:tcPr>
          <w:p w:rsidR="00647FBB" w:rsidRPr="00F47853" w:rsidRDefault="00647FBB" w:rsidP="00A06DA3">
            <w:pPr>
              <w:pStyle w:val="1"/>
              <w:spacing w:before="0" w:after="0" w:line="240" w:lineRule="auto"/>
              <w:rPr>
                <w:sz w:val="18"/>
                <w:szCs w:val="18"/>
              </w:rPr>
            </w:pPr>
            <w:bookmarkStart w:id="36" w:name="_Toc389139278"/>
            <w:bookmarkStart w:id="37" w:name="_Toc432773685"/>
            <w:proofErr w:type="spellStart"/>
            <w:r w:rsidRPr="00F47853">
              <w:rPr>
                <w:sz w:val="18"/>
                <w:szCs w:val="18"/>
              </w:rPr>
              <w:t>Pneumocystis</w:t>
            </w:r>
            <w:proofErr w:type="spellEnd"/>
            <w:r w:rsidRPr="00F47853">
              <w:rPr>
                <w:sz w:val="18"/>
                <w:szCs w:val="18"/>
              </w:rPr>
              <w:t xml:space="preserve"> </w:t>
            </w:r>
            <w:proofErr w:type="spellStart"/>
            <w:r w:rsidRPr="00F47853">
              <w:rPr>
                <w:sz w:val="18"/>
                <w:szCs w:val="18"/>
              </w:rPr>
              <w:t>carinii</w:t>
            </w:r>
            <w:bookmarkEnd w:id="36"/>
            <w:bookmarkEnd w:id="37"/>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卡氏肺孢菌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52</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Rhizopus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cohnii</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科恩酒曲菌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53</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Rhizopus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microspous</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小孢子酒曲菌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54</w:t>
            </w:r>
          </w:p>
        </w:tc>
        <w:tc>
          <w:tcPr>
            <w:tcW w:w="2396" w:type="dxa"/>
            <w:vAlign w:val="center"/>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Sporothrix</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schenckii</w:t>
            </w:r>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申克孢子细菌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55</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Stachybotrys</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葡萄状穗霉属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56</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Trichoderma</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木霉属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57</w:t>
            </w:r>
          </w:p>
        </w:tc>
        <w:tc>
          <w:tcPr>
            <w:tcW w:w="2396" w:type="dxa"/>
            <w:vAlign w:val="center"/>
          </w:tcPr>
          <w:p w:rsidR="00647FBB" w:rsidRPr="00F47853" w:rsidRDefault="00647FBB" w:rsidP="00A06DA3">
            <w:pPr>
              <w:pStyle w:val="1"/>
              <w:spacing w:before="0" w:after="0" w:line="240" w:lineRule="auto"/>
              <w:rPr>
                <w:sz w:val="18"/>
                <w:szCs w:val="18"/>
              </w:rPr>
            </w:pPr>
            <w:bookmarkStart w:id="38" w:name="_Toc389139279"/>
            <w:bookmarkStart w:id="39" w:name="_Toc432773686"/>
            <w:proofErr w:type="spellStart"/>
            <w:r w:rsidRPr="00F47853">
              <w:rPr>
                <w:sz w:val="18"/>
                <w:szCs w:val="18"/>
              </w:rPr>
              <w:t>Trichophyton</w:t>
            </w:r>
            <w:proofErr w:type="spellEnd"/>
            <w:r w:rsidRPr="00F47853">
              <w:rPr>
                <w:sz w:val="18"/>
                <w:szCs w:val="18"/>
              </w:rPr>
              <w:t xml:space="preserve"> </w:t>
            </w:r>
            <w:proofErr w:type="spellStart"/>
            <w:r w:rsidRPr="00F47853">
              <w:rPr>
                <w:sz w:val="18"/>
                <w:szCs w:val="18"/>
              </w:rPr>
              <w:t>rubrum</w:t>
            </w:r>
            <w:bookmarkEnd w:id="38"/>
            <w:bookmarkEnd w:id="39"/>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红色毛癣菌</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lastRenderedPageBreak/>
              <w:t>58</w:t>
            </w:r>
          </w:p>
        </w:tc>
        <w:tc>
          <w:tcPr>
            <w:tcW w:w="2396" w:type="dxa"/>
            <w:vAlign w:val="bottom"/>
          </w:tcPr>
          <w:p w:rsidR="00647FBB" w:rsidRPr="00F47853" w:rsidRDefault="00647FBB" w:rsidP="00A06DA3">
            <w:pPr>
              <w:rPr>
                <w:rFonts w:ascii="Times New Roman" w:hAnsi="Times New Roman"/>
                <w:i/>
                <w:iCs/>
                <w:sz w:val="18"/>
                <w:szCs w:val="18"/>
              </w:rPr>
            </w:pPr>
            <w:proofErr w:type="spellStart"/>
            <w:r w:rsidRPr="00F47853">
              <w:rPr>
                <w:rFonts w:ascii="Times New Roman" w:hAnsi="Times New Roman"/>
                <w:i/>
                <w:iCs/>
                <w:sz w:val="18"/>
                <w:szCs w:val="18"/>
              </w:rPr>
              <w:t>Trichothecium</w:t>
            </w:r>
            <w:proofErr w:type="spellEnd"/>
          </w:p>
        </w:tc>
        <w:tc>
          <w:tcPr>
            <w:tcW w:w="1800" w:type="dxa"/>
            <w:vAlign w:val="bottom"/>
          </w:tcPr>
          <w:p w:rsidR="00647FBB" w:rsidRPr="00F47853" w:rsidRDefault="00647FBB" w:rsidP="00A06DA3">
            <w:pPr>
              <w:rPr>
                <w:rFonts w:ascii="Times New Roman" w:hAnsi="Times New Roman"/>
                <w:sz w:val="18"/>
                <w:szCs w:val="18"/>
              </w:rPr>
            </w:pPr>
            <w:r w:rsidRPr="00F47853">
              <w:rPr>
                <w:rFonts w:ascii="Times New Roman" w:hAnsi="宋体"/>
                <w:sz w:val="18"/>
                <w:szCs w:val="18"/>
              </w:rPr>
              <w:t>单端孢霉属</w:t>
            </w:r>
          </w:p>
        </w:tc>
        <w:tc>
          <w:tcPr>
            <w:tcW w:w="90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vAlign w:val="bottom"/>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r w:rsidR="00647FBB" w:rsidRPr="00F47853" w:rsidTr="00A06DA3">
        <w:tblPrEx>
          <w:tblCellMar>
            <w:top w:w="0" w:type="dxa"/>
            <w:bottom w:w="0" w:type="dxa"/>
          </w:tblCellMar>
        </w:tblPrEx>
        <w:trPr>
          <w:trHeight w:val="340"/>
        </w:trPr>
        <w:tc>
          <w:tcPr>
            <w:tcW w:w="540"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59</w:t>
            </w:r>
          </w:p>
        </w:tc>
        <w:tc>
          <w:tcPr>
            <w:tcW w:w="2396" w:type="dxa"/>
            <w:vAlign w:val="center"/>
          </w:tcPr>
          <w:p w:rsidR="00647FBB" w:rsidRPr="00F47853" w:rsidRDefault="00647FBB" w:rsidP="00A06DA3">
            <w:pPr>
              <w:pStyle w:val="1"/>
              <w:spacing w:before="0" w:after="0" w:line="240" w:lineRule="auto"/>
              <w:rPr>
                <w:sz w:val="18"/>
                <w:szCs w:val="18"/>
              </w:rPr>
            </w:pPr>
            <w:bookmarkStart w:id="40" w:name="_Toc389139280"/>
            <w:bookmarkStart w:id="41" w:name="_Toc432773687"/>
            <w:proofErr w:type="spellStart"/>
            <w:r w:rsidRPr="00F47853">
              <w:rPr>
                <w:sz w:val="18"/>
                <w:szCs w:val="18"/>
              </w:rPr>
              <w:t>Xylohypha</w:t>
            </w:r>
            <w:proofErr w:type="spellEnd"/>
            <w:r w:rsidRPr="00F47853">
              <w:rPr>
                <w:sz w:val="18"/>
                <w:szCs w:val="18"/>
              </w:rPr>
              <w:t xml:space="preserve"> </w:t>
            </w:r>
            <w:proofErr w:type="spellStart"/>
            <w:r w:rsidRPr="00F47853">
              <w:rPr>
                <w:sz w:val="18"/>
                <w:szCs w:val="18"/>
              </w:rPr>
              <w:t>bantania</w:t>
            </w:r>
            <w:bookmarkEnd w:id="40"/>
            <w:bookmarkEnd w:id="41"/>
            <w:proofErr w:type="spellEnd"/>
          </w:p>
        </w:tc>
        <w:tc>
          <w:tcPr>
            <w:tcW w:w="1800" w:type="dxa"/>
            <w:vAlign w:val="center"/>
          </w:tcPr>
          <w:p w:rsidR="00647FBB" w:rsidRPr="00F47853" w:rsidRDefault="00647FBB" w:rsidP="00A06DA3">
            <w:pPr>
              <w:rPr>
                <w:rFonts w:ascii="Times New Roman" w:hAnsi="Times New Roman"/>
                <w:sz w:val="18"/>
                <w:szCs w:val="18"/>
              </w:rPr>
            </w:pPr>
            <w:r w:rsidRPr="00F47853">
              <w:rPr>
                <w:rFonts w:ascii="Times New Roman" w:hAnsi="宋体"/>
                <w:sz w:val="18"/>
                <w:szCs w:val="18"/>
              </w:rPr>
              <w:t>木丝霉属</w:t>
            </w:r>
          </w:p>
        </w:tc>
        <w:tc>
          <w:tcPr>
            <w:tcW w:w="900" w:type="dxa"/>
          </w:tcPr>
          <w:p w:rsidR="00647FBB" w:rsidRPr="00F47853" w:rsidRDefault="00647FBB" w:rsidP="00A06DA3">
            <w:pPr>
              <w:jc w:val="center"/>
              <w:rPr>
                <w:rFonts w:ascii="Times New Roman" w:hAnsi="Times New Roman"/>
                <w:sz w:val="18"/>
                <w:szCs w:val="18"/>
              </w:rPr>
            </w:pPr>
            <w:r w:rsidRPr="00F47853">
              <w:rPr>
                <w:rFonts w:ascii="Times New Roman" w:hAnsi="宋体"/>
                <w:sz w:val="18"/>
                <w:szCs w:val="18"/>
              </w:rPr>
              <w:t>第三类</w:t>
            </w:r>
          </w:p>
        </w:tc>
        <w:tc>
          <w:tcPr>
            <w:tcW w:w="1204" w:type="dxa"/>
            <w:vAlign w:val="center"/>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26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ABSL-2</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BSL-2</w:t>
            </w:r>
          </w:p>
        </w:tc>
        <w:tc>
          <w:tcPr>
            <w:tcW w:w="1496"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BSL-1</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B</w:t>
            </w:r>
          </w:p>
        </w:tc>
        <w:tc>
          <w:tcPr>
            <w:tcW w:w="1080" w:type="dxa"/>
          </w:tcPr>
          <w:p w:rsidR="00647FBB" w:rsidRPr="00F47853" w:rsidRDefault="00647FBB" w:rsidP="00A06DA3">
            <w:pPr>
              <w:jc w:val="center"/>
              <w:rPr>
                <w:rFonts w:ascii="Times New Roman" w:hAnsi="Times New Roman"/>
                <w:sz w:val="18"/>
                <w:szCs w:val="18"/>
              </w:rPr>
            </w:pPr>
            <w:r w:rsidRPr="00F47853">
              <w:rPr>
                <w:rFonts w:ascii="Times New Roman" w:hAnsi="Times New Roman"/>
                <w:sz w:val="18"/>
                <w:szCs w:val="18"/>
              </w:rPr>
              <w:t>UN 3373</w:t>
            </w:r>
          </w:p>
        </w:tc>
        <w:tc>
          <w:tcPr>
            <w:tcW w:w="952" w:type="dxa"/>
          </w:tcPr>
          <w:p w:rsidR="00647FBB" w:rsidRPr="00F47853" w:rsidRDefault="00647FBB" w:rsidP="00A06DA3">
            <w:pPr>
              <w:rPr>
                <w:rFonts w:ascii="Times New Roman" w:hAnsi="Times New Roman"/>
                <w:sz w:val="18"/>
                <w:szCs w:val="18"/>
              </w:rPr>
            </w:pPr>
          </w:p>
        </w:tc>
      </w:tr>
    </w:tbl>
    <w:p w:rsidR="00647FBB" w:rsidRPr="00F47853" w:rsidRDefault="00647FBB" w:rsidP="00647FBB">
      <w:pPr>
        <w:tabs>
          <w:tab w:val="left" w:pos="6943"/>
        </w:tabs>
        <w:spacing w:line="240" w:lineRule="exact"/>
        <w:rPr>
          <w:rFonts w:ascii="宋体" w:hAnsi="宋体" w:hint="eastAsia"/>
          <w:sz w:val="18"/>
          <w:szCs w:val="18"/>
        </w:rPr>
      </w:pPr>
      <w:r w:rsidRPr="00F47853">
        <w:rPr>
          <w:rFonts w:ascii="黑体" w:eastAsia="黑体" w:hAnsi="宋体" w:hint="eastAsia"/>
          <w:bCs/>
          <w:sz w:val="18"/>
          <w:szCs w:val="18"/>
        </w:rPr>
        <w:t>注：</w:t>
      </w:r>
      <w:r w:rsidRPr="00F47853">
        <w:rPr>
          <w:rFonts w:ascii="宋体" w:hAnsi="宋体" w:hint="eastAsia"/>
          <w:sz w:val="18"/>
          <w:szCs w:val="18"/>
        </w:rPr>
        <w:t>BSL-n/ABSL-n</w:t>
      </w:r>
      <w:r w:rsidRPr="00F47853">
        <w:rPr>
          <w:rFonts w:ascii="宋体" w:hAnsi="宋体" w:hint="eastAsia"/>
          <w:sz w:val="18"/>
          <w:szCs w:val="18"/>
        </w:rPr>
        <w:t>：代表不同生物安全级别的实验室</w:t>
      </w:r>
      <w:r w:rsidRPr="00F47853">
        <w:rPr>
          <w:rFonts w:ascii="宋体" w:hAnsi="宋体" w:hint="eastAsia"/>
          <w:sz w:val="18"/>
          <w:szCs w:val="18"/>
        </w:rPr>
        <w:t>/</w:t>
      </w:r>
      <w:r w:rsidRPr="00F47853">
        <w:rPr>
          <w:rFonts w:ascii="宋体" w:hAnsi="宋体" w:hint="eastAsia"/>
          <w:sz w:val="18"/>
          <w:szCs w:val="18"/>
        </w:rPr>
        <w:t>动物实验室</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a.</w:t>
      </w:r>
      <w:r w:rsidRPr="00F47853">
        <w:rPr>
          <w:rFonts w:ascii="宋体" w:hAnsi="宋体" w:hint="eastAsia"/>
          <w:sz w:val="18"/>
          <w:szCs w:val="18"/>
        </w:rPr>
        <w:t>大量活菌操作：实验操作涉及</w:t>
      </w:r>
      <w:r w:rsidRPr="00F47853">
        <w:rPr>
          <w:rFonts w:ascii="宋体" w:hAnsi="宋体" w:hint="eastAsia"/>
          <w:sz w:val="18"/>
          <w:szCs w:val="18"/>
        </w:rPr>
        <w:t xml:space="preserve"> </w:t>
      </w:r>
      <w:r w:rsidRPr="00F47853">
        <w:rPr>
          <w:rFonts w:ascii="宋体" w:hAnsi="宋体" w:hint="eastAsia"/>
          <w:sz w:val="18"/>
          <w:szCs w:val="18"/>
        </w:rPr>
        <w:t>“大量”病原菌的制备，或易产生气溶胶的实验操作（如病原菌离心、冻干等）。</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b.</w:t>
      </w:r>
      <w:r w:rsidRPr="00F47853">
        <w:rPr>
          <w:rFonts w:ascii="宋体" w:hAnsi="宋体" w:hint="eastAsia"/>
          <w:sz w:val="18"/>
          <w:szCs w:val="18"/>
        </w:rPr>
        <w:t>动物感染实验：特指以活菌感染的动物实验。</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c.</w:t>
      </w:r>
      <w:r w:rsidRPr="00F47853">
        <w:rPr>
          <w:rFonts w:ascii="宋体" w:hAnsi="宋体" w:hint="eastAsia"/>
          <w:sz w:val="18"/>
          <w:szCs w:val="18"/>
        </w:rPr>
        <w:t>样本检测：包括样本的病原菌分离纯化、药物敏感性实验、生化鉴定、免疫学实验、</w:t>
      </w:r>
      <w:r w:rsidRPr="00F47853">
        <w:rPr>
          <w:rFonts w:ascii="宋体" w:hAnsi="宋体" w:hint="eastAsia"/>
          <w:sz w:val="18"/>
          <w:szCs w:val="18"/>
        </w:rPr>
        <w:t>PCR</w:t>
      </w:r>
      <w:r w:rsidRPr="00F47853">
        <w:rPr>
          <w:rFonts w:ascii="宋体" w:hAnsi="宋体" w:hint="eastAsia"/>
          <w:sz w:val="18"/>
          <w:szCs w:val="18"/>
        </w:rPr>
        <w:t>核酸提取、涂片、显微观察等初步检测活动。</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d.</w:t>
      </w:r>
      <w:r w:rsidRPr="00F47853">
        <w:rPr>
          <w:rFonts w:ascii="宋体" w:hAnsi="宋体" w:hint="eastAsia"/>
          <w:sz w:val="18"/>
          <w:szCs w:val="18"/>
        </w:rPr>
        <w:t>非感染性材料的实验：如不含致病性活菌材料的分子生物学、免疫学等实验。</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e.</w:t>
      </w:r>
      <w:r w:rsidRPr="00F47853">
        <w:rPr>
          <w:rFonts w:ascii="宋体" w:hAnsi="宋体" w:hint="eastAsia"/>
          <w:sz w:val="18"/>
          <w:szCs w:val="18"/>
        </w:rPr>
        <w:t>运输包装分类：按国际民航组织文件</w:t>
      </w:r>
      <w:r w:rsidRPr="00F47853">
        <w:rPr>
          <w:rFonts w:ascii="宋体" w:hAnsi="宋体" w:hint="eastAsia"/>
          <w:sz w:val="18"/>
          <w:szCs w:val="18"/>
        </w:rPr>
        <w:t>Doc9284</w:t>
      </w:r>
      <w:r w:rsidRPr="00F47853">
        <w:rPr>
          <w:rFonts w:ascii="宋体" w:hAnsi="宋体" w:hint="eastAsia"/>
          <w:sz w:val="18"/>
          <w:szCs w:val="18"/>
        </w:rPr>
        <w:t>《危险品航空安全运输技术细则》的分类包装要求，将相关病原和标本分为</w:t>
      </w:r>
      <w:r w:rsidRPr="00F47853">
        <w:rPr>
          <w:rFonts w:ascii="宋体" w:hAnsi="宋体" w:hint="eastAsia"/>
          <w:sz w:val="18"/>
          <w:szCs w:val="18"/>
        </w:rPr>
        <w:t>A</w:t>
      </w:r>
      <w:r w:rsidRPr="00F47853">
        <w:rPr>
          <w:rFonts w:ascii="宋体" w:hAnsi="宋体" w:hint="eastAsia"/>
          <w:sz w:val="18"/>
          <w:szCs w:val="18"/>
        </w:rPr>
        <w:t>、</w:t>
      </w:r>
      <w:r w:rsidRPr="00F47853">
        <w:rPr>
          <w:rFonts w:ascii="宋体" w:hAnsi="宋体" w:hint="eastAsia"/>
          <w:sz w:val="18"/>
          <w:szCs w:val="18"/>
        </w:rPr>
        <w:t>B</w:t>
      </w:r>
      <w:r w:rsidRPr="00F47853">
        <w:rPr>
          <w:rFonts w:ascii="宋体" w:hAnsi="宋体" w:hint="eastAsia"/>
          <w:sz w:val="18"/>
          <w:szCs w:val="18"/>
        </w:rPr>
        <w:t>两类，对应的联合国编号分别为</w:t>
      </w:r>
      <w:r w:rsidRPr="00F47853">
        <w:rPr>
          <w:rFonts w:ascii="宋体" w:hAnsi="宋体" w:hint="eastAsia"/>
          <w:sz w:val="18"/>
          <w:szCs w:val="18"/>
        </w:rPr>
        <w:t>UN2814</w:t>
      </w:r>
      <w:r w:rsidRPr="00F47853">
        <w:rPr>
          <w:rFonts w:ascii="宋体" w:hAnsi="宋体" w:hint="eastAsia"/>
          <w:sz w:val="18"/>
          <w:szCs w:val="18"/>
        </w:rPr>
        <w:t>和</w:t>
      </w:r>
      <w:r w:rsidRPr="00F47853">
        <w:rPr>
          <w:rFonts w:ascii="宋体" w:hAnsi="宋体" w:hint="eastAsia"/>
          <w:sz w:val="18"/>
          <w:szCs w:val="18"/>
        </w:rPr>
        <w:t>UN3373</w:t>
      </w:r>
      <w:r w:rsidRPr="00F47853">
        <w:rPr>
          <w:rFonts w:ascii="宋体" w:hAnsi="宋体" w:hint="eastAsia"/>
          <w:sz w:val="18"/>
          <w:szCs w:val="18"/>
        </w:rPr>
        <w:t>；</w:t>
      </w:r>
      <w:r w:rsidRPr="00F47853">
        <w:rPr>
          <w:rFonts w:ascii="宋体" w:hAnsi="宋体" w:hint="eastAsia"/>
          <w:sz w:val="18"/>
          <w:szCs w:val="18"/>
        </w:rPr>
        <w:t>A</w:t>
      </w:r>
      <w:r w:rsidRPr="00F47853">
        <w:rPr>
          <w:rFonts w:ascii="宋体" w:hAnsi="宋体" w:hint="eastAsia"/>
          <w:sz w:val="18"/>
          <w:szCs w:val="18"/>
        </w:rPr>
        <w:t>类中传染性物质特指菌株或活菌培养物，应按</w:t>
      </w:r>
      <w:r w:rsidRPr="00F47853">
        <w:rPr>
          <w:rFonts w:ascii="宋体" w:hAnsi="宋体" w:hint="eastAsia"/>
          <w:sz w:val="18"/>
          <w:szCs w:val="18"/>
        </w:rPr>
        <w:t>UN2814</w:t>
      </w:r>
      <w:r w:rsidRPr="00F47853">
        <w:rPr>
          <w:rFonts w:ascii="宋体" w:hAnsi="宋体" w:hint="eastAsia"/>
          <w:sz w:val="18"/>
          <w:szCs w:val="18"/>
        </w:rPr>
        <w:t>的要求包装和空运，其他相关样本和</w:t>
      </w:r>
      <w:r w:rsidRPr="00F47853">
        <w:rPr>
          <w:rFonts w:ascii="宋体" w:hAnsi="宋体" w:hint="eastAsia"/>
          <w:sz w:val="18"/>
          <w:szCs w:val="18"/>
        </w:rPr>
        <w:t>B</w:t>
      </w:r>
      <w:r w:rsidRPr="00F47853">
        <w:rPr>
          <w:rFonts w:ascii="宋体" w:hAnsi="宋体" w:hint="eastAsia"/>
          <w:sz w:val="18"/>
          <w:szCs w:val="18"/>
        </w:rPr>
        <w:t>类的病原和相关样本均按</w:t>
      </w:r>
      <w:r w:rsidRPr="00F47853">
        <w:rPr>
          <w:rFonts w:ascii="宋体" w:hAnsi="宋体" w:hint="eastAsia"/>
          <w:sz w:val="18"/>
          <w:szCs w:val="18"/>
        </w:rPr>
        <w:t>UN3373</w:t>
      </w:r>
      <w:r w:rsidRPr="00F47853">
        <w:rPr>
          <w:rFonts w:ascii="宋体" w:hAnsi="宋体" w:hint="eastAsia"/>
          <w:sz w:val="18"/>
          <w:szCs w:val="18"/>
        </w:rPr>
        <w:t>的要求包装和空运；通过其他交通工具运输的可参照以上标准包装。</w:t>
      </w:r>
    </w:p>
    <w:p w:rsidR="00647FBB" w:rsidRPr="00F47853" w:rsidRDefault="00647FBB" w:rsidP="00647FBB">
      <w:pPr>
        <w:spacing w:line="240" w:lineRule="exact"/>
        <w:rPr>
          <w:rFonts w:ascii="黑体" w:eastAsia="黑体" w:hAnsi="宋体" w:hint="eastAsia"/>
          <w:bCs/>
          <w:sz w:val="18"/>
          <w:szCs w:val="18"/>
        </w:rPr>
      </w:pPr>
    </w:p>
    <w:p w:rsidR="00647FBB" w:rsidRPr="00F47853" w:rsidRDefault="00647FBB" w:rsidP="00647FBB">
      <w:pPr>
        <w:spacing w:line="240" w:lineRule="exact"/>
        <w:rPr>
          <w:rFonts w:ascii="黑体" w:eastAsia="黑体" w:hAnsi="宋体" w:hint="eastAsia"/>
          <w:bCs/>
          <w:sz w:val="18"/>
          <w:szCs w:val="18"/>
        </w:rPr>
      </w:pPr>
      <w:r w:rsidRPr="00F47853">
        <w:rPr>
          <w:rFonts w:ascii="黑体" w:eastAsia="黑体" w:hAnsi="宋体" w:hint="eastAsia"/>
          <w:bCs/>
          <w:sz w:val="18"/>
          <w:szCs w:val="18"/>
        </w:rPr>
        <w:t>说明：</w:t>
      </w:r>
    </w:p>
    <w:p w:rsidR="00647FBB" w:rsidRPr="00F47853" w:rsidRDefault="00647FBB" w:rsidP="00647FBB">
      <w:pPr>
        <w:spacing w:line="240" w:lineRule="exact"/>
        <w:ind w:firstLineChars="200" w:firstLine="360"/>
        <w:rPr>
          <w:rFonts w:ascii="宋体" w:hAnsi="宋体" w:hint="eastAsia"/>
          <w:sz w:val="18"/>
          <w:szCs w:val="18"/>
        </w:rPr>
      </w:pPr>
      <w:r w:rsidRPr="00F47853">
        <w:rPr>
          <w:rFonts w:ascii="宋体" w:hAnsi="宋体" w:hint="eastAsia"/>
          <w:sz w:val="18"/>
          <w:szCs w:val="18"/>
        </w:rPr>
        <w:t>1.</w:t>
      </w:r>
      <w:r w:rsidRPr="00F47853">
        <w:rPr>
          <w:rFonts w:ascii="宋体" w:hAnsi="宋体" w:hint="eastAsia"/>
          <w:sz w:val="18"/>
          <w:szCs w:val="18"/>
        </w:rPr>
        <w:t>在保证安全的前提下，对临床和现场的未知样本的</w:t>
      </w:r>
      <w:r w:rsidRPr="00F47853">
        <w:rPr>
          <w:rFonts w:ascii="宋体" w:hAnsi="宋体" w:hint="eastAsia"/>
          <w:spacing w:val="20"/>
          <w:sz w:val="18"/>
          <w:szCs w:val="18"/>
        </w:rPr>
        <w:t>检测可</w:t>
      </w:r>
      <w:r w:rsidRPr="00F47853">
        <w:rPr>
          <w:rFonts w:ascii="宋体" w:hAnsi="宋体" w:hint="eastAsia"/>
          <w:sz w:val="18"/>
          <w:szCs w:val="18"/>
        </w:rPr>
        <w:t>在生物安全二级或以上防护级别的实验室进行。涉及病原菌分离培养的操作，应</w:t>
      </w:r>
      <w:r w:rsidRPr="00F47853">
        <w:rPr>
          <w:rFonts w:ascii="宋体" w:hAnsi="宋体" w:hint="eastAsia"/>
          <w:spacing w:val="20"/>
          <w:sz w:val="18"/>
          <w:szCs w:val="18"/>
        </w:rPr>
        <w:t>加强个体防护和环境保护。但此项工作仅限于对样本中病原菌的初步分离鉴定。</w:t>
      </w:r>
      <w:r w:rsidRPr="00F47853">
        <w:rPr>
          <w:rFonts w:ascii="宋体" w:hAnsi="宋体" w:hint="eastAsia"/>
          <w:sz w:val="18"/>
          <w:szCs w:val="18"/>
        </w:rPr>
        <w:t>一旦病原菌初步明确，应按病原微生物的危害类别将其转移至相应生物安全级别的实验室开展工作。</w:t>
      </w:r>
    </w:p>
    <w:p w:rsidR="00647FBB" w:rsidRPr="00F47853" w:rsidRDefault="00647FBB" w:rsidP="00647FBB">
      <w:pPr>
        <w:spacing w:line="240" w:lineRule="exact"/>
        <w:ind w:rightChars="-39" w:right="-86"/>
        <w:rPr>
          <w:rFonts w:ascii="宋体" w:hAnsi="宋体" w:hint="eastAsia"/>
          <w:sz w:val="18"/>
          <w:szCs w:val="18"/>
        </w:rPr>
      </w:pPr>
      <w:r w:rsidRPr="00F47853">
        <w:rPr>
          <w:rFonts w:ascii="宋体" w:hAnsi="宋体" w:hint="eastAsia"/>
          <w:sz w:val="18"/>
          <w:szCs w:val="18"/>
        </w:rPr>
        <w:t xml:space="preserve">    2.</w:t>
      </w:r>
      <w:r w:rsidRPr="00F47853">
        <w:rPr>
          <w:rFonts w:ascii="宋体" w:hAnsi="宋体" w:hint="eastAsia"/>
          <w:sz w:val="18"/>
          <w:szCs w:val="18"/>
        </w:rPr>
        <w:t>“大量”的病原菌制备，是指病原菌的体积或浓度，大大超过了常规检测所需要的量。比如在大规模发酵、抗原和疫苗生产，病原菌进一步鉴定以及科研活动中，病原菌增殖和浓缩所需要处理的剂量。</w:t>
      </w:r>
    </w:p>
    <w:p w:rsidR="00647FBB" w:rsidRPr="00F47853" w:rsidRDefault="00647FBB" w:rsidP="00647FBB">
      <w:pPr>
        <w:spacing w:line="240" w:lineRule="exact"/>
        <w:ind w:rightChars="-11" w:right="-24"/>
        <w:rPr>
          <w:rFonts w:ascii="宋体" w:hAnsi="宋体" w:hint="eastAsia"/>
          <w:sz w:val="18"/>
          <w:szCs w:val="18"/>
        </w:rPr>
      </w:pPr>
      <w:r w:rsidRPr="00F47853">
        <w:rPr>
          <w:rFonts w:ascii="宋体" w:hAnsi="宋体" w:hint="eastAsia"/>
          <w:sz w:val="18"/>
          <w:szCs w:val="18"/>
        </w:rPr>
        <w:t xml:space="preserve">    3.</w:t>
      </w:r>
      <w:r w:rsidRPr="00F47853">
        <w:rPr>
          <w:rFonts w:ascii="宋体" w:hAnsi="宋体" w:hint="eastAsia"/>
          <w:sz w:val="18"/>
          <w:szCs w:val="18"/>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647FBB" w:rsidRPr="00F47853" w:rsidRDefault="00647FBB" w:rsidP="00647FBB">
      <w:pPr>
        <w:spacing w:line="240" w:lineRule="exact"/>
        <w:rPr>
          <w:rFonts w:hint="eastAsia"/>
        </w:rPr>
      </w:pPr>
      <w:r w:rsidRPr="00F47853">
        <w:rPr>
          <w:rFonts w:ascii="宋体" w:hAnsi="宋体" w:hint="eastAsia"/>
          <w:sz w:val="18"/>
          <w:szCs w:val="18"/>
        </w:rPr>
        <w:t xml:space="preserve">    4.</w:t>
      </w:r>
      <w:r w:rsidRPr="00F47853">
        <w:rPr>
          <w:rFonts w:ascii="宋体" w:hAnsi="宋体" w:hint="eastAsia"/>
          <w:sz w:val="18"/>
          <w:szCs w:val="18"/>
        </w:rPr>
        <w:t>国家正式批准的生物制品疫苗生产用减毒、弱毒菌种的分类地位另行规定。</w:t>
      </w:r>
    </w:p>
    <w:p w:rsidR="004358AB" w:rsidRDefault="004358AB" w:rsidP="00D31D50">
      <w:pPr>
        <w:spacing w:line="220" w:lineRule="atLeast"/>
      </w:pPr>
    </w:p>
    <w:sectPr w:rsidR="004358AB" w:rsidSect="00647FBB">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31D50"/>
    <w:rsid w:val="00323B43"/>
    <w:rsid w:val="003D37D8"/>
    <w:rsid w:val="003D4A19"/>
    <w:rsid w:val="00426133"/>
    <w:rsid w:val="004358AB"/>
    <w:rsid w:val="00647FB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647FBB"/>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link w:val="2Char"/>
    <w:uiPriority w:val="9"/>
    <w:qFormat/>
    <w:rsid w:val="00647FBB"/>
    <w:pPr>
      <w:adjustRightInd/>
      <w:snapToGrid/>
      <w:spacing w:before="100" w:beforeAutospacing="1" w:after="100" w:afterAutospacing="1"/>
      <w:outlineLvl w:val="1"/>
    </w:pPr>
    <w:rPr>
      <w:rFonts w:ascii="宋体" w:eastAsia="宋体" w:hAnsi="宋体" w:cs="Times New Roman"/>
      <w:b/>
      <w:bCs/>
      <w:sz w:val="36"/>
      <w:szCs w:val="36"/>
    </w:rPr>
  </w:style>
  <w:style w:type="paragraph" w:styleId="3">
    <w:name w:val="heading 3"/>
    <w:basedOn w:val="a"/>
    <w:next w:val="a"/>
    <w:link w:val="3Char"/>
    <w:qFormat/>
    <w:rsid w:val="00647FBB"/>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7FBB"/>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647FBB"/>
    <w:rPr>
      <w:rFonts w:ascii="宋体" w:eastAsia="宋体" w:hAnsi="宋体" w:cs="Times New Roman"/>
      <w:b/>
      <w:bCs/>
      <w:sz w:val="36"/>
      <w:szCs w:val="36"/>
    </w:rPr>
  </w:style>
  <w:style w:type="character" w:customStyle="1" w:styleId="3Char">
    <w:name w:val="标题 3 Char"/>
    <w:basedOn w:val="a0"/>
    <w:link w:val="3"/>
    <w:rsid w:val="00647FBB"/>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2015-11-06T06:17:00Z</dcterms:modified>
</cp:coreProperties>
</file>